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54203BEB" w:rsidR="003B2FB4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Start"/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7280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на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15 июля по 31 декабря 2022 года»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5B82A7BA" w:rsidR="003B2FB4" w:rsidRDefault="004F153F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6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6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0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4F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4F15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0D34AC80" w14:textId="0C10316C" w:rsidR="00C36EB1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2 абзаца </w:t>
      </w:r>
      <w:proofErr w:type="gramStart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1  Плана</w:t>
      </w:r>
      <w:proofErr w:type="gramEnd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2021 год, утвержденного Распоряжением  Контрольно-счетной комиссии  от 14.01.2022 № 7-ра </w:t>
      </w:r>
    </w:p>
    <w:p w14:paraId="42CDA373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45681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78A00" w14:textId="77777777" w:rsidR="004F153F" w:rsidRPr="00C36EB1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513E069F" w14:textId="77777777" w:rsidR="002C0A57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</w:t>
      </w:r>
      <w:proofErr w:type="gramStart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  на</w:t>
      </w:r>
      <w:proofErr w:type="gramEnd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15 июля по 31 декабря 2022 года»</w:t>
      </w:r>
    </w:p>
    <w:p w14:paraId="29B86F77" w14:textId="55AC6225" w:rsidR="00690870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3A22CB" w14:textId="77777777" w:rsidR="002C0A57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</w:t>
      </w:r>
      <w:proofErr w:type="gramStart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  на</w:t>
      </w:r>
      <w:proofErr w:type="gramEnd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15 июля по 31 декабря 2022 года»</w:t>
      </w:r>
    </w:p>
    <w:p w14:paraId="3978BA03" w14:textId="77777777" w:rsidR="002F2EED" w:rsidRPr="002F2EED" w:rsidRDefault="002F2EED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4F153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621D225D" w:rsidR="002F2EED" w:rsidRPr="002F2EED" w:rsidRDefault="002F2EED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на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15 июля по 31 декабря 2022 года» 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614360D1" w14:textId="1FA6B09B" w:rsidR="00F62569" w:rsidRPr="002F2EED" w:rsidRDefault="00F62569" w:rsidP="004F15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56C0F577" w14:textId="77777777" w:rsidR="002C0A57" w:rsidRDefault="00CB579C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</w:t>
      </w:r>
      <w:proofErr w:type="gramStart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  на</w:t>
      </w:r>
      <w:proofErr w:type="gramEnd"/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2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15 июля по 31 декабря 2022 года»</w:t>
      </w:r>
    </w:p>
    <w:p w14:paraId="3DBEDA15" w14:textId="4A34AEF6" w:rsidR="007A3192" w:rsidRDefault="009E225D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</w:t>
      </w:r>
      <w:proofErr w:type="gramStart"/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экономическ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DCE816" w14:textId="6228EF3A" w:rsidR="00F62569" w:rsidRPr="002F2EED" w:rsidRDefault="007A3192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проекту решения прилагаются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решения муниципальных комитетов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сельского поселения, Ивановского сельского поселения,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Григорьевского сельского </w:t>
      </w:r>
      <w:proofErr w:type="gram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proofErr w:type="gramEnd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принятии полномочий, делегированных Михайловским муниципальным районом на 2022 год.</w:t>
      </w:r>
    </w:p>
    <w:p w14:paraId="1F208D27" w14:textId="3E39B507" w:rsidR="000B1C18" w:rsidRPr="000B1C18" w:rsidRDefault="000B1C1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8D26C6" w14:textId="1594FFB6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C153FFD" w14:textId="77777777" w:rsidR="00CB579C" w:rsidRDefault="00CB579C" w:rsidP="004F153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0C4A02" w14:textId="440F1789" w:rsidR="00970E00" w:rsidRDefault="00970E0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B579C" w:rsidRPr="002A122C">
        <w:rPr>
          <w:rFonts w:ascii="Times New Roman" w:hAnsi="Times New Roman"/>
          <w:sz w:val="28"/>
          <w:szCs w:val="28"/>
        </w:rPr>
        <w:t xml:space="preserve">Проектом 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передаются </w:t>
      </w:r>
      <w:r w:rsidR="00CB579C" w:rsidRPr="002A1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ритуальных услуг и содержанию мест захоронения сельским поселениям 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15 июля по 31 декабря 2022 года.</w:t>
      </w:r>
    </w:p>
    <w:p w14:paraId="30609676" w14:textId="30009694" w:rsidR="006B5B18" w:rsidRDefault="00970E00" w:rsidP="004F153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части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14:paraId="4C2048B6" w14:textId="65C3A984" w:rsidR="00970E00" w:rsidRDefault="006B5B18" w:rsidP="004F153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</w:t>
      </w:r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3EF04FD4" w14:textId="008DEAB6" w:rsidR="00960931" w:rsidRDefault="00FD24FB" w:rsidP="004F153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Решением Думы Михайловского муниципального района от 23.06.2022г. № 223 </w:t>
      </w:r>
      <w:r w:rsidR="00053CC7" w:rsidRPr="00053CC7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053CC7" w:rsidRPr="00053CC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сельских поселений Михайловского  муниципального района на осуществление части полномочий по организации ритуальных услуг и содержанию мест захоронений»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утверждены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. </w:t>
      </w:r>
    </w:p>
    <w:p w14:paraId="13813919" w14:textId="3DD252A5" w:rsidR="00A96BFE" w:rsidRPr="00A96BFE" w:rsidRDefault="00A96BFE" w:rsidP="004F153F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Arial"/>
        </w:rPr>
        <w:t xml:space="preserve">       </w:t>
      </w:r>
      <w:r w:rsidR="00F336BC">
        <w:rPr>
          <w:rFonts w:ascii="Times New Roman" w:eastAsia="Times New Roman" w:hAnsi="Times New Roman" w:cs="Arial"/>
        </w:rPr>
        <w:t xml:space="preserve">Размер межбюджетных </w:t>
      </w:r>
      <w:proofErr w:type="gramStart"/>
      <w:r w:rsidR="00F336BC">
        <w:rPr>
          <w:rFonts w:ascii="Times New Roman" w:eastAsia="Times New Roman" w:hAnsi="Times New Roman" w:cs="Arial"/>
        </w:rPr>
        <w:t>трансфертов  в</w:t>
      </w:r>
      <w:proofErr w:type="gramEnd"/>
      <w:r w:rsidR="00F336BC">
        <w:rPr>
          <w:rFonts w:ascii="Times New Roman" w:eastAsia="Times New Roman" w:hAnsi="Times New Roman" w:cs="Arial"/>
        </w:rPr>
        <w:t xml:space="preserve"> сумме 1 200,00 тыс. рублей подлежащих к распределению  распределен, согласно утвержденной методики  в полном объеме</w:t>
      </w:r>
      <w:r w:rsidR="0002488C">
        <w:rPr>
          <w:rFonts w:ascii="Times New Roman" w:eastAsia="Times New Roman" w:hAnsi="Times New Roman" w:cs="Arial"/>
        </w:rPr>
        <w:t xml:space="preserve"> и</w:t>
      </w:r>
      <w:r w:rsidR="00F336BC">
        <w:rPr>
          <w:rFonts w:ascii="Times New Roman" w:eastAsia="Times New Roman" w:hAnsi="Times New Roman" w:cs="Arial"/>
        </w:rPr>
        <w:t xml:space="preserve"> соответствует бюджетным ассигнованиям, утвержденным    на данные  цели решением Думы </w:t>
      </w:r>
      <w:r w:rsidR="006D631F">
        <w:rPr>
          <w:rFonts w:ascii="Times New Roman" w:eastAsia="Times New Roman" w:hAnsi="Times New Roman" w:cs="Times New Roman"/>
          <w:color w:val="333333"/>
          <w:szCs w:val="28"/>
        </w:rPr>
        <w:t xml:space="preserve">Михайловского муниципального района </w:t>
      </w:r>
      <w:r w:rsidRPr="00A96BFE">
        <w:rPr>
          <w:rFonts w:ascii="Times New Roman" w:hAnsi="Times New Roman" w:cs="Times New Roman"/>
          <w:szCs w:val="28"/>
        </w:rPr>
        <w:t xml:space="preserve">от 09.12.2021 г. № 156 «Об утверждении районного </w:t>
      </w:r>
    </w:p>
    <w:p w14:paraId="23106267" w14:textId="66CF99A1" w:rsidR="00A96BFE" w:rsidRPr="00A96BFE" w:rsidRDefault="00A96BFE" w:rsidP="004F153F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6BFE">
        <w:rPr>
          <w:rFonts w:ascii="Times New Roman" w:hAnsi="Times New Roman" w:cs="Times New Roman"/>
          <w:szCs w:val="28"/>
        </w:rPr>
        <w:t xml:space="preserve">бюджета Михайловского муниципального района на 2022 год и плановый </w:t>
      </w:r>
      <w:proofErr w:type="gramStart"/>
      <w:r w:rsidRPr="00A96BFE">
        <w:rPr>
          <w:rFonts w:ascii="Times New Roman" w:hAnsi="Times New Roman" w:cs="Times New Roman"/>
          <w:szCs w:val="28"/>
        </w:rPr>
        <w:t>период  2023</w:t>
      </w:r>
      <w:proofErr w:type="gramEnd"/>
      <w:r w:rsidRPr="00A96BFE">
        <w:rPr>
          <w:rFonts w:ascii="Times New Roman" w:hAnsi="Times New Roman" w:cs="Times New Roman"/>
          <w:szCs w:val="28"/>
        </w:rPr>
        <w:t xml:space="preserve"> и 2024 годы» </w:t>
      </w:r>
      <w:r>
        <w:rPr>
          <w:rFonts w:ascii="Times New Roman" w:hAnsi="Times New Roman" w:cs="Times New Roman"/>
          <w:szCs w:val="28"/>
        </w:rPr>
        <w:t>(</w:t>
      </w:r>
      <w:r w:rsidR="0002488C">
        <w:rPr>
          <w:rFonts w:ascii="Times New Roman" w:hAnsi="Times New Roman" w:cs="Times New Roman"/>
          <w:szCs w:val="28"/>
        </w:rPr>
        <w:t xml:space="preserve"> </w:t>
      </w:r>
      <w:r w:rsidR="0002488C" w:rsidRPr="0002488C">
        <w:rPr>
          <w:rFonts w:ascii="Times New Roman" w:hAnsi="Times New Roman" w:cs="Times New Roman"/>
          <w:szCs w:val="28"/>
        </w:rPr>
        <w:t xml:space="preserve">в редакции </w:t>
      </w:r>
      <w:r w:rsidR="009B6F56" w:rsidRPr="0002488C">
        <w:rPr>
          <w:rFonts w:ascii="Times New Roman" w:hAnsi="Times New Roman"/>
          <w:szCs w:val="28"/>
        </w:rPr>
        <w:t>изменени</w:t>
      </w:r>
      <w:r w:rsidR="0002488C" w:rsidRPr="0002488C">
        <w:rPr>
          <w:rFonts w:ascii="Times New Roman" w:hAnsi="Times New Roman"/>
          <w:szCs w:val="28"/>
        </w:rPr>
        <w:t>й</w:t>
      </w:r>
      <w:r w:rsidR="009B6F56" w:rsidRPr="0002488C">
        <w:rPr>
          <w:rFonts w:ascii="Times New Roman" w:hAnsi="Times New Roman"/>
          <w:szCs w:val="28"/>
        </w:rPr>
        <w:t xml:space="preserve">  </w:t>
      </w:r>
      <w:proofErr w:type="spellStart"/>
      <w:r w:rsidR="009B6F56" w:rsidRPr="0002488C">
        <w:rPr>
          <w:rFonts w:ascii="Times New Roman" w:hAnsi="Times New Roman"/>
          <w:szCs w:val="28"/>
        </w:rPr>
        <w:t>реш</w:t>
      </w:r>
      <w:proofErr w:type="spellEnd"/>
      <w:r w:rsidR="009B6F56" w:rsidRPr="0002488C">
        <w:rPr>
          <w:rFonts w:ascii="Times New Roman" w:hAnsi="Times New Roman"/>
          <w:szCs w:val="28"/>
        </w:rPr>
        <w:t>. № 184 от 24.02.2022 г.</w:t>
      </w:r>
      <w:proofErr w:type="gramStart"/>
      <w:r w:rsidR="00DC5097" w:rsidRPr="0002488C">
        <w:rPr>
          <w:rFonts w:ascii="Times New Roman" w:hAnsi="Times New Roman"/>
          <w:szCs w:val="28"/>
        </w:rPr>
        <w:t xml:space="preserve">,  </w:t>
      </w:r>
      <w:proofErr w:type="spellStart"/>
      <w:r w:rsidR="00DC5097" w:rsidRPr="0002488C">
        <w:rPr>
          <w:rFonts w:ascii="Times New Roman" w:hAnsi="Times New Roman"/>
          <w:szCs w:val="28"/>
        </w:rPr>
        <w:t>реш</w:t>
      </w:r>
      <w:proofErr w:type="spellEnd"/>
      <w:proofErr w:type="gramEnd"/>
      <w:r w:rsidR="00DC5097" w:rsidRPr="0002488C">
        <w:rPr>
          <w:rFonts w:ascii="Times New Roman" w:hAnsi="Times New Roman"/>
          <w:szCs w:val="28"/>
        </w:rPr>
        <w:t>. № 192 от 31.03.2022 г.</w:t>
      </w:r>
      <w:proofErr w:type="gramStart"/>
      <w:r w:rsidR="00DC5097" w:rsidRPr="0002488C">
        <w:rPr>
          <w:rFonts w:ascii="Times New Roman" w:hAnsi="Times New Roman"/>
          <w:szCs w:val="28"/>
        </w:rPr>
        <w:t xml:space="preserve">,  </w:t>
      </w:r>
      <w:proofErr w:type="spellStart"/>
      <w:r w:rsidR="00DC5097" w:rsidRPr="0002488C">
        <w:rPr>
          <w:rFonts w:ascii="Times New Roman" w:hAnsi="Times New Roman"/>
          <w:szCs w:val="28"/>
        </w:rPr>
        <w:t>реш</w:t>
      </w:r>
      <w:proofErr w:type="spellEnd"/>
      <w:proofErr w:type="gramEnd"/>
      <w:r w:rsidR="00DC5097" w:rsidRPr="0002488C">
        <w:rPr>
          <w:rFonts w:ascii="Times New Roman" w:hAnsi="Times New Roman"/>
          <w:szCs w:val="28"/>
        </w:rPr>
        <w:t>. № 220 от 23.06.2022 г.</w:t>
      </w:r>
      <w:r w:rsidR="009B6F56" w:rsidRPr="0002488C">
        <w:rPr>
          <w:rFonts w:ascii="Times New Roman" w:hAnsi="Times New Roman"/>
          <w:szCs w:val="28"/>
        </w:rPr>
        <w:t>)</w:t>
      </w:r>
      <w:r w:rsidR="00F654A2" w:rsidRPr="0002488C">
        <w:rPr>
          <w:rFonts w:ascii="Times New Roman" w:hAnsi="Times New Roman"/>
          <w:szCs w:val="28"/>
        </w:rPr>
        <w:t>.</w:t>
      </w:r>
      <w:r w:rsidR="009B6F56">
        <w:rPr>
          <w:rFonts w:ascii="Times New Roman" w:hAnsi="Times New Roman"/>
          <w:szCs w:val="28"/>
        </w:rPr>
        <w:t xml:space="preserve"> </w:t>
      </w:r>
      <w:r w:rsidRPr="00A96BFE">
        <w:rPr>
          <w:rFonts w:ascii="Times New Roman" w:hAnsi="Times New Roman" w:cs="Times New Roman"/>
          <w:szCs w:val="28"/>
        </w:rPr>
        <w:t xml:space="preserve">                                                     </w:t>
      </w:r>
    </w:p>
    <w:p w14:paraId="70CBE9A0" w14:textId="3BFB1821" w:rsidR="00960931" w:rsidRPr="002A122C" w:rsidRDefault="0002488C" w:rsidP="004F153F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</w:t>
      </w:r>
      <w:r w:rsidR="00960931" w:rsidRPr="002A122C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="00960931" w:rsidRPr="002A122C">
        <w:rPr>
          <w:rFonts w:ascii="Times New Roman" w:hAnsi="Times New Roman"/>
          <w:sz w:val="28"/>
          <w:szCs w:val="28"/>
        </w:rPr>
        <w:t xml:space="preserve"> представленного на экспертизу Проекта решения </w:t>
      </w:r>
      <w:r>
        <w:rPr>
          <w:rFonts w:ascii="Times New Roman" w:hAnsi="Times New Roman"/>
          <w:sz w:val="28"/>
          <w:szCs w:val="28"/>
        </w:rPr>
        <w:t>установлено</w:t>
      </w:r>
      <w:r w:rsidR="00960931" w:rsidRPr="002A122C">
        <w:rPr>
          <w:rFonts w:ascii="Times New Roman" w:hAnsi="Times New Roman"/>
          <w:sz w:val="28"/>
          <w:szCs w:val="28"/>
        </w:rPr>
        <w:t xml:space="preserve">, что он разработан в рамках реализации статьи </w:t>
      </w:r>
      <w:r w:rsidR="00F654A2">
        <w:rPr>
          <w:rFonts w:ascii="Times New Roman" w:hAnsi="Times New Roman"/>
          <w:sz w:val="28"/>
          <w:szCs w:val="28"/>
        </w:rPr>
        <w:t xml:space="preserve">142.4 </w:t>
      </w:r>
      <w:r w:rsidR="00960931" w:rsidRPr="002A122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654A2">
        <w:rPr>
          <w:rFonts w:ascii="Times New Roman" w:hAnsi="Times New Roman"/>
          <w:sz w:val="28"/>
          <w:szCs w:val="28"/>
        </w:rPr>
        <w:t xml:space="preserve">, </w:t>
      </w:r>
      <w:r w:rsidR="00F654A2"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4 статьи 15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06.10.2003 г. № 131-ФЗ «Об общих принципах организации местного самоуправления в Российской Федерации»,  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от 23.06.2022г. № 223. </w:t>
      </w:r>
    </w:p>
    <w:p w14:paraId="4AC81FE4" w14:textId="135001DC" w:rsidR="002A122C" w:rsidRPr="002A122C" w:rsidRDefault="00970E00" w:rsidP="004F153F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489B5" w14:textId="6DD7FF42" w:rsidR="00CB579C" w:rsidRPr="002A122C" w:rsidRDefault="002A122C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0D8A5001" w14:textId="18EFB0C7" w:rsidR="00F03043" w:rsidRDefault="00F03043" w:rsidP="004F15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что проект решения </w:t>
      </w:r>
      <w:r w:rsidR="00F654A2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на </w:t>
      </w:r>
      <w:r w:rsidR="00F654A2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15 июля по 31 декабря 2022 года» </w:t>
      </w:r>
      <w:r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</w:p>
    <w:p w14:paraId="70A21EA2" w14:textId="77777777" w:rsidR="00F03043" w:rsidRPr="00F03043" w:rsidRDefault="00F03043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32722BE1" w:rsidR="00F03043" w:rsidRPr="00F03043" w:rsidRDefault="00F03043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2. В ходе проведения экспертно-аналитического мероприятия 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54D53069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F1C77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04E7" w14:textId="77777777" w:rsidR="00762DC9" w:rsidRDefault="00762DC9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                                                                                           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466E10CD" w14:textId="77777777" w:rsidR="00762DC9" w:rsidRPr="002A122C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DC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81725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40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199725">
    <w:abstractNumId w:val="5"/>
  </w:num>
  <w:num w:numId="4" w16cid:durableId="584920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336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797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006332">
    <w:abstractNumId w:val="2"/>
  </w:num>
  <w:num w:numId="8" w16cid:durableId="1924339620">
    <w:abstractNumId w:val="1"/>
  </w:num>
  <w:num w:numId="9" w16cid:durableId="295375976">
    <w:abstractNumId w:val="4"/>
  </w:num>
  <w:num w:numId="10" w16cid:durableId="1214928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707797">
    <w:abstractNumId w:val="6"/>
  </w:num>
  <w:num w:numId="12" w16cid:durableId="1977222136">
    <w:abstractNumId w:val="3"/>
  </w:num>
  <w:num w:numId="13" w16cid:durableId="102466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116140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81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488C"/>
    <w:rsid w:val="0002566C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F435F"/>
    <w:rsid w:val="000F6E80"/>
    <w:rsid w:val="00115BFC"/>
    <w:rsid w:val="001211FD"/>
    <w:rsid w:val="00130382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40DBF"/>
    <w:rsid w:val="00253933"/>
    <w:rsid w:val="002541BC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26B57"/>
    <w:rsid w:val="003413BE"/>
    <w:rsid w:val="0035676C"/>
    <w:rsid w:val="003624C7"/>
    <w:rsid w:val="00373098"/>
    <w:rsid w:val="00373AF3"/>
    <w:rsid w:val="00373C83"/>
    <w:rsid w:val="003B2FB4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153F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41854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60931"/>
    <w:rsid w:val="00970E00"/>
    <w:rsid w:val="00987C14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627CD"/>
    <w:rsid w:val="00A70F97"/>
    <w:rsid w:val="00A9233A"/>
    <w:rsid w:val="00A96BFE"/>
    <w:rsid w:val="00AD514E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854BD"/>
    <w:rsid w:val="00D972E1"/>
    <w:rsid w:val="00DA4256"/>
    <w:rsid w:val="00DB42A8"/>
    <w:rsid w:val="00DC5097"/>
    <w:rsid w:val="00DE76BC"/>
    <w:rsid w:val="00E012EE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33445"/>
    <w:rsid w:val="00F336BC"/>
    <w:rsid w:val="00F41BF1"/>
    <w:rsid w:val="00F62569"/>
    <w:rsid w:val="00F654A2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A376CF91-AA7D-4A88-984B-ED70139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145C-0894-404C-8F12-A5D68BE4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160</cp:revision>
  <cp:lastPrinted>2022-07-06T02:50:00Z</cp:lastPrinted>
  <dcterms:created xsi:type="dcterms:W3CDTF">2022-01-13T05:11:00Z</dcterms:created>
  <dcterms:modified xsi:type="dcterms:W3CDTF">2022-07-06T02:50:00Z</dcterms:modified>
</cp:coreProperties>
</file>